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EF" w:rsidRPr="00D9411D" w:rsidRDefault="00C050EF" w:rsidP="00D9411D">
      <w:pPr>
        <w:pStyle w:val="2"/>
        <w:jc w:val="center"/>
        <w:rPr>
          <w:color w:val="auto"/>
        </w:rPr>
      </w:pPr>
      <w:r w:rsidRPr="00D9411D">
        <w:rPr>
          <w:color w:val="auto"/>
        </w:rPr>
        <w:t>АНАЛИТИЧЕСКАЯ СПРАВКА</w:t>
      </w:r>
    </w:p>
    <w:p w:rsidR="00C050EF" w:rsidRPr="00634635" w:rsidRDefault="00C050EF" w:rsidP="00C050E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63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34635">
        <w:rPr>
          <w:rFonts w:ascii="Times New Roman" w:hAnsi="Times New Roman" w:cs="Times New Roman"/>
          <w:b/>
          <w:sz w:val="24"/>
          <w:szCs w:val="24"/>
        </w:rPr>
        <w:t xml:space="preserve">РЕЗУЛЬТАТАМ </w:t>
      </w:r>
      <w:r w:rsidR="00D03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635">
        <w:rPr>
          <w:rFonts w:ascii="Times New Roman" w:hAnsi="Times New Roman" w:cs="Times New Roman"/>
          <w:b/>
          <w:sz w:val="24"/>
          <w:szCs w:val="24"/>
        </w:rPr>
        <w:t xml:space="preserve">ОГЭ </w:t>
      </w:r>
      <w:r w:rsidR="00D033ED">
        <w:rPr>
          <w:rFonts w:ascii="Times New Roman" w:hAnsi="Times New Roman" w:cs="Times New Roman"/>
          <w:b/>
          <w:sz w:val="24"/>
          <w:szCs w:val="24"/>
        </w:rPr>
        <w:t xml:space="preserve"> по обществознанию</w:t>
      </w:r>
    </w:p>
    <w:p w:rsidR="00C050EF" w:rsidRPr="00634635" w:rsidRDefault="00C050EF" w:rsidP="00C050EF">
      <w:pPr>
        <w:jc w:val="center"/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</w:pPr>
      <w:r w:rsidRPr="00634635"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t>в МОБУ СОШ с. Ермекеево</w:t>
      </w:r>
    </w:p>
    <w:p w:rsidR="00C050EF" w:rsidRPr="00634635" w:rsidRDefault="005E4B25" w:rsidP="00C050EF">
      <w:pPr>
        <w:spacing w:after="0"/>
        <w:jc w:val="both"/>
        <w:rPr>
          <w:rFonts w:ascii="Times New Roman" w:eastAsia="+mj-ea" w:hAnsi="Times New Roman" w:cs="Times New Roman"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="+mj-ea" w:hAnsi="Times New Roman" w:cs="Times New Roman"/>
          <w:bCs/>
          <w:color w:val="000000" w:themeColor="text1"/>
          <w:kern w:val="24"/>
          <w:sz w:val="24"/>
          <w:szCs w:val="24"/>
        </w:rPr>
        <w:t xml:space="preserve">ОГЭ по обществознанию выбрали 13 </w:t>
      </w:r>
      <w:r w:rsidR="00634635" w:rsidRPr="00634635">
        <w:rPr>
          <w:rFonts w:ascii="Times New Roman" w:eastAsia="+mj-ea" w:hAnsi="Times New Roman" w:cs="Times New Roman"/>
          <w:bCs/>
          <w:color w:val="000000" w:themeColor="text1"/>
          <w:kern w:val="24"/>
          <w:sz w:val="24"/>
          <w:szCs w:val="24"/>
        </w:rPr>
        <w:t xml:space="preserve"> учащихся.</w:t>
      </w:r>
      <w:r w:rsidR="00C050EF" w:rsidRPr="00634635">
        <w:rPr>
          <w:rFonts w:ascii="Times New Roman" w:eastAsia="+mj-ea" w:hAnsi="Times New Roman" w:cs="Times New Roman"/>
          <w:bCs/>
          <w:color w:val="000000" w:themeColor="text1"/>
          <w:kern w:val="24"/>
          <w:sz w:val="24"/>
          <w:szCs w:val="24"/>
        </w:rPr>
        <w:t xml:space="preserve"> </w:t>
      </w:r>
    </w:p>
    <w:p w:rsidR="00AC75B4" w:rsidRDefault="00C050EF" w:rsidP="00AC75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635">
        <w:rPr>
          <w:rFonts w:ascii="Times New Roman" w:hAnsi="Times New Roman" w:cs="Times New Roman"/>
          <w:color w:val="000000" w:themeColor="text1"/>
          <w:sz w:val="24"/>
          <w:szCs w:val="24"/>
        </w:rPr>
        <w:t>На выполнение экзаменационной работы отводится 3 часа (180 минут).</w:t>
      </w:r>
    </w:p>
    <w:p w:rsidR="00AC75B4" w:rsidRPr="00AC75B4" w:rsidRDefault="00AC75B4" w:rsidP="00AC7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  </w:t>
      </w:r>
      <w:r w:rsidR="006818E8">
        <w:rPr>
          <w:rFonts w:ascii="YS Text" w:eastAsia="Times New Roman" w:hAnsi="YS Text" w:cs="Times New Roman"/>
          <w:color w:val="000000"/>
          <w:sz w:val="23"/>
          <w:szCs w:val="23"/>
        </w:rPr>
        <w:t xml:space="preserve">     </w:t>
      </w:r>
      <w:r w:rsidRPr="00AC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ОГЭ проводится в соответствии с Федеральным законом от 29.12.2012 г № 273-ФЗ «Об образовании в Российской Федерации» и Порядком проведения государственной итоговой аттестации по образовательным программам основного общего образования, утверждённым приказом </w:t>
      </w:r>
      <w:proofErr w:type="spellStart"/>
      <w:r w:rsidRPr="00AC75B4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C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и </w:t>
      </w:r>
      <w:proofErr w:type="spellStart"/>
      <w:r w:rsidRPr="00AC75B4">
        <w:rPr>
          <w:rFonts w:ascii="Times New Roman" w:eastAsia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AC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07.11.2018 г. № 189/1513.</w:t>
      </w:r>
    </w:p>
    <w:p w:rsidR="00634635" w:rsidRPr="00634635" w:rsidRDefault="00634635" w:rsidP="00AC75B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46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Стру</w:t>
      </w:r>
      <w:r w:rsidR="005E4B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ктура ОГЭ по обществознанию 2023</w:t>
      </w:r>
      <w:r w:rsidRPr="006346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634635" w:rsidRPr="00634635" w:rsidRDefault="006818E8" w:rsidP="006818E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="00634635" w:rsidRPr="00634635">
        <w:rPr>
          <w:color w:val="000000" w:themeColor="text1"/>
        </w:rPr>
        <w:t>ОГЭ по обществозн</w:t>
      </w:r>
      <w:r w:rsidR="005E4B25">
        <w:rPr>
          <w:color w:val="000000" w:themeColor="text1"/>
        </w:rPr>
        <w:t>анию 2023</w:t>
      </w:r>
      <w:r w:rsidR="00AC75B4">
        <w:rPr>
          <w:color w:val="000000" w:themeColor="text1"/>
        </w:rPr>
        <w:t xml:space="preserve"> включает в себя 24 задания: 16 заданий с кратким ответом и 8 заданий с развернутым ответом. </w:t>
      </w:r>
      <w:r w:rsidR="00634635" w:rsidRPr="00634635">
        <w:rPr>
          <w:color w:val="000000" w:themeColor="text1"/>
        </w:rPr>
        <w:t>Всего нужно решить 24 задания по шести тематическим блокам:</w:t>
      </w:r>
    </w:p>
    <w:p w:rsidR="00634635" w:rsidRPr="00634635" w:rsidRDefault="00634635" w:rsidP="006346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635">
        <w:rPr>
          <w:rFonts w:ascii="Times New Roman" w:hAnsi="Times New Roman" w:cs="Times New Roman"/>
          <w:color w:val="000000" w:themeColor="text1"/>
          <w:sz w:val="24"/>
          <w:szCs w:val="24"/>
        </w:rPr>
        <w:t> Человек и общество;</w:t>
      </w:r>
    </w:p>
    <w:p w:rsidR="00634635" w:rsidRPr="00634635" w:rsidRDefault="00634635" w:rsidP="006346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635">
        <w:rPr>
          <w:rFonts w:ascii="Times New Roman" w:hAnsi="Times New Roman" w:cs="Times New Roman"/>
          <w:color w:val="000000" w:themeColor="text1"/>
          <w:sz w:val="24"/>
          <w:szCs w:val="24"/>
        </w:rPr>
        <w:t> Экономика;</w:t>
      </w:r>
    </w:p>
    <w:p w:rsidR="00634635" w:rsidRPr="00634635" w:rsidRDefault="00634635" w:rsidP="006346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635">
        <w:rPr>
          <w:rFonts w:ascii="Times New Roman" w:hAnsi="Times New Roman" w:cs="Times New Roman"/>
          <w:color w:val="000000" w:themeColor="text1"/>
          <w:sz w:val="24"/>
          <w:szCs w:val="24"/>
        </w:rPr>
        <w:t>Сфера политики и социального управления (Политика);</w:t>
      </w:r>
    </w:p>
    <w:p w:rsidR="00634635" w:rsidRPr="00634635" w:rsidRDefault="00634635" w:rsidP="006346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635">
        <w:rPr>
          <w:rFonts w:ascii="Times New Roman" w:hAnsi="Times New Roman" w:cs="Times New Roman"/>
          <w:color w:val="000000" w:themeColor="text1"/>
          <w:sz w:val="24"/>
          <w:szCs w:val="24"/>
        </w:rPr>
        <w:t>Сфера духовной культуры (Духовная сфера);</w:t>
      </w:r>
    </w:p>
    <w:p w:rsidR="00634635" w:rsidRPr="00634635" w:rsidRDefault="00634635" w:rsidP="006346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635">
        <w:rPr>
          <w:rFonts w:ascii="Times New Roman" w:hAnsi="Times New Roman" w:cs="Times New Roman"/>
          <w:color w:val="000000" w:themeColor="text1"/>
          <w:sz w:val="24"/>
          <w:szCs w:val="24"/>
        </w:rPr>
        <w:t>Право;</w:t>
      </w:r>
    </w:p>
    <w:p w:rsidR="00634635" w:rsidRPr="00634635" w:rsidRDefault="00634635" w:rsidP="006346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182138"/>
          <w:sz w:val="24"/>
          <w:szCs w:val="24"/>
        </w:rPr>
      </w:pPr>
      <w:r w:rsidRPr="00634635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Социальная сфера</w:t>
      </w:r>
      <w:r w:rsidRPr="00634635">
        <w:rPr>
          <w:rFonts w:ascii="Times New Roman" w:hAnsi="Times New Roman" w:cs="Times New Roman"/>
          <w:color w:val="182138"/>
          <w:sz w:val="24"/>
          <w:szCs w:val="24"/>
        </w:rPr>
        <w:t>.</w:t>
      </w:r>
    </w:p>
    <w:p w:rsidR="00C050EF" w:rsidRPr="00634635" w:rsidRDefault="00C050EF" w:rsidP="00C050E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4635">
        <w:rPr>
          <w:rFonts w:ascii="Times New Roman" w:hAnsi="Times New Roman" w:cs="Times New Roman"/>
          <w:b/>
          <w:sz w:val="24"/>
          <w:szCs w:val="24"/>
          <w:u w:val="single"/>
        </w:rPr>
        <w:t>Краткая характеристика экзаменационной работы.</w:t>
      </w:r>
    </w:p>
    <w:p w:rsidR="00634635" w:rsidRPr="00634635" w:rsidRDefault="00C050EF" w:rsidP="00C050E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635">
        <w:rPr>
          <w:rFonts w:ascii="Times New Roman" w:hAnsi="Times New Roman" w:cs="Times New Roman"/>
          <w:sz w:val="24"/>
          <w:szCs w:val="24"/>
        </w:rPr>
        <w:t xml:space="preserve">       Работа включает в себя 24 задания: 16 заданий с кратким ответом и 8 заданий с развёрнутым ответом. Задания представляют следующие разделы курса: «Человек и общество» и «Сфера духовной культуры» (задания 2–4), «Экономика» (задания 6–9, при этом задание 6 проверяет знание основ финансовой грамотности), «Социальная сфера» (задания 10, 11), «Сфера политики и социального управления» (задания 13, 14), «Право» (задания 16–18). На одной и той же позиции (задания 1, 5, 12, 15, 19–24) в различных вариантах КИМ находятся задания одного уровня сложности, которые позволяют проверить одни и те же или сходные умения на различных элементах содержания. Вместе с тем в каждом варианте устанавливается такое сочетание заданий, что в совокупности они представляют все традиционные разделы курса.</w:t>
      </w:r>
    </w:p>
    <w:p w:rsidR="00C050EF" w:rsidRPr="00634635" w:rsidRDefault="00C050EF" w:rsidP="00C050E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4635">
        <w:rPr>
          <w:rFonts w:ascii="Times New Roman" w:hAnsi="Times New Roman" w:cs="Times New Roman"/>
          <w:b/>
          <w:sz w:val="24"/>
          <w:szCs w:val="24"/>
          <w:u w:val="single"/>
        </w:rPr>
        <w:t>Дополнительные материалы и оборудование.</w:t>
      </w:r>
    </w:p>
    <w:p w:rsidR="00C050EF" w:rsidRPr="00634635" w:rsidRDefault="00C050EF" w:rsidP="00C050E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4635">
        <w:rPr>
          <w:rFonts w:ascii="Times New Roman" w:hAnsi="Times New Roman" w:cs="Times New Roman"/>
          <w:sz w:val="24"/>
          <w:szCs w:val="24"/>
        </w:rPr>
        <w:t xml:space="preserve">       Перечень дополнительных материалов и оборудования, использование которых разрешено на ОГЭ, утверждается приказом </w:t>
      </w:r>
      <w:proofErr w:type="spellStart"/>
      <w:r w:rsidRPr="0063463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34635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634635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634635">
        <w:rPr>
          <w:rFonts w:ascii="Times New Roman" w:hAnsi="Times New Roman" w:cs="Times New Roman"/>
          <w:sz w:val="24"/>
          <w:szCs w:val="24"/>
        </w:rPr>
        <w:t>. Дополнительные материалы и оборудование не используются.</w:t>
      </w:r>
    </w:p>
    <w:p w:rsidR="00C050EF" w:rsidRPr="00634635" w:rsidRDefault="00C050EF" w:rsidP="00C050E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50EF" w:rsidRPr="00634635" w:rsidRDefault="00C050EF" w:rsidP="00C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4635">
        <w:rPr>
          <w:rFonts w:ascii="Times New Roman" w:hAnsi="Times New Roman" w:cs="Times New Roman"/>
          <w:sz w:val="24"/>
          <w:szCs w:val="24"/>
        </w:rPr>
        <w:t xml:space="preserve">     Максимальный первичный балл за выполн</w:t>
      </w:r>
      <w:r w:rsidR="006818E8">
        <w:rPr>
          <w:rFonts w:ascii="Times New Roman" w:hAnsi="Times New Roman" w:cs="Times New Roman"/>
          <w:sz w:val="24"/>
          <w:szCs w:val="24"/>
        </w:rPr>
        <w:t>ение экзаменационной работы – 37</w:t>
      </w:r>
      <w:r w:rsidRPr="00634635">
        <w:rPr>
          <w:rFonts w:ascii="Times New Roman" w:hAnsi="Times New Roman" w:cs="Times New Roman"/>
          <w:sz w:val="24"/>
          <w:szCs w:val="24"/>
        </w:rPr>
        <w:t>.</w:t>
      </w:r>
    </w:p>
    <w:p w:rsidR="00634635" w:rsidRDefault="00C050EF" w:rsidP="00C050EF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46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Минимальный балл </w:t>
      </w:r>
      <w:r w:rsidRPr="00634635">
        <w:rPr>
          <w:rFonts w:ascii="Times New Roman" w:hAnsi="Times New Roman" w:cs="Times New Roman"/>
          <w:sz w:val="24"/>
          <w:szCs w:val="24"/>
        </w:rPr>
        <w:t xml:space="preserve">за выполнение экзаменационной работы </w:t>
      </w:r>
      <w:r w:rsidRPr="00634635">
        <w:rPr>
          <w:rFonts w:ascii="Times New Roman" w:eastAsia="Times New Roman" w:hAnsi="Times New Roman" w:cs="Times New Roman"/>
          <w:color w:val="333333"/>
          <w:sz w:val="24"/>
          <w:szCs w:val="24"/>
        </w:rPr>
        <w:t>– 14.</w:t>
      </w:r>
    </w:p>
    <w:p w:rsidR="00AC75B4" w:rsidRPr="00634635" w:rsidRDefault="00AC75B4" w:rsidP="00AC75B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u w:val="single"/>
        </w:rPr>
      </w:pPr>
      <w:r w:rsidRPr="00634635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u w:val="single"/>
        </w:rPr>
        <w:t>Шкала перевода баллов ОГЭ 2022 года в оценки: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09"/>
        <w:gridCol w:w="1843"/>
      </w:tblGrid>
      <w:tr w:rsidR="00AC75B4" w:rsidRPr="00634635" w:rsidTr="004B243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5B4" w:rsidRPr="00634635" w:rsidRDefault="00AC75B4" w:rsidP="004B243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</w:pPr>
            <w:r w:rsidRPr="00634635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  <w:t>Оценка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5B4" w:rsidRPr="00634635" w:rsidRDefault="00AC75B4" w:rsidP="004B243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</w:pPr>
            <w:r w:rsidRPr="00634635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  <w:t>Первичный балл</w:t>
            </w:r>
          </w:p>
        </w:tc>
      </w:tr>
      <w:tr w:rsidR="00AC75B4" w:rsidRPr="00634635" w:rsidTr="004B243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5B4" w:rsidRPr="00634635" w:rsidRDefault="00AC75B4" w:rsidP="004B243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63463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5B4" w:rsidRPr="00634635" w:rsidRDefault="006818E8" w:rsidP="004B243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30-37</w:t>
            </w:r>
          </w:p>
        </w:tc>
      </w:tr>
      <w:tr w:rsidR="00AC75B4" w:rsidRPr="00634635" w:rsidTr="004B243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5B4" w:rsidRPr="00634635" w:rsidRDefault="00AC75B4" w:rsidP="004B243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63463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5B4" w:rsidRPr="00634635" w:rsidRDefault="00AC75B4" w:rsidP="004B243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63463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23-29</w:t>
            </w:r>
          </w:p>
        </w:tc>
      </w:tr>
      <w:tr w:rsidR="00AC75B4" w:rsidRPr="00634635" w:rsidTr="004B243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5B4" w:rsidRPr="00634635" w:rsidRDefault="00AC75B4" w:rsidP="004B243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63463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5B4" w:rsidRPr="00634635" w:rsidRDefault="00AC75B4" w:rsidP="004B243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63463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14-22</w:t>
            </w:r>
          </w:p>
        </w:tc>
      </w:tr>
      <w:tr w:rsidR="00AC75B4" w:rsidRPr="00634635" w:rsidTr="004B243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5B4" w:rsidRPr="00634635" w:rsidRDefault="00AC75B4" w:rsidP="004B243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63463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Не сдал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5B4" w:rsidRPr="00634635" w:rsidRDefault="00AC75B4" w:rsidP="004B243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63463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0-13</w:t>
            </w:r>
          </w:p>
        </w:tc>
      </w:tr>
    </w:tbl>
    <w:p w:rsidR="00AC75B4" w:rsidRDefault="00AC75B4" w:rsidP="00AC75B4">
      <w:pPr>
        <w:rPr>
          <w:rFonts w:ascii="Times New Roman" w:hAnsi="Times New Roman" w:cs="Times New Roman"/>
          <w:b/>
          <w:sz w:val="28"/>
          <w:szCs w:val="28"/>
        </w:rPr>
      </w:pPr>
    </w:p>
    <w:p w:rsidR="00AC75B4" w:rsidRDefault="00AC75B4" w:rsidP="00AC75B4">
      <w:pPr>
        <w:rPr>
          <w:rFonts w:ascii="Times New Roman" w:hAnsi="Times New Roman" w:cs="Times New Roman"/>
          <w:b/>
          <w:sz w:val="28"/>
          <w:szCs w:val="28"/>
        </w:rPr>
      </w:pPr>
    </w:p>
    <w:p w:rsidR="00AC75B4" w:rsidRDefault="00AC75B4" w:rsidP="00AC75B4">
      <w:pPr>
        <w:rPr>
          <w:rFonts w:ascii="Times New Roman" w:hAnsi="Times New Roman" w:cs="Times New Roman"/>
          <w:b/>
          <w:sz w:val="28"/>
          <w:szCs w:val="28"/>
        </w:rPr>
      </w:pPr>
    </w:p>
    <w:p w:rsidR="00C050EF" w:rsidRDefault="00D9411D" w:rsidP="00C050EF">
      <w:pPr>
        <w:pStyle w:val="a3"/>
        <w:spacing w:before="0" w:beforeAutospacing="0" w:after="0" w:afterAutospacing="0" w:line="276" w:lineRule="auto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Результаты </w:t>
      </w:r>
      <w:r w:rsidR="00C050EF" w:rsidRPr="00634635">
        <w:rPr>
          <w:b/>
          <w:color w:val="000000"/>
          <w:u w:val="single"/>
        </w:rPr>
        <w:t xml:space="preserve"> ОГЭ:</w:t>
      </w:r>
    </w:p>
    <w:p w:rsidR="00634635" w:rsidRPr="00634635" w:rsidRDefault="00634635" w:rsidP="00C050EF">
      <w:pPr>
        <w:pStyle w:val="a3"/>
        <w:spacing w:before="0" w:beforeAutospacing="0" w:after="0" w:afterAutospacing="0" w:line="276" w:lineRule="auto"/>
        <w:rPr>
          <w:b/>
          <w:color w:val="000000"/>
          <w:u w:val="single"/>
        </w:rPr>
      </w:pPr>
    </w:p>
    <w:p w:rsidR="00C050EF" w:rsidRPr="00634635" w:rsidRDefault="00C050EF" w:rsidP="00C050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6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результаты 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3827"/>
      </w:tblGrid>
      <w:tr w:rsidR="005E4B25" w:rsidRPr="00634635" w:rsidTr="005E4B25">
        <w:trPr>
          <w:trHeight w:val="4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B25" w:rsidRPr="00634635" w:rsidRDefault="005E4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35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B25" w:rsidRPr="00634635" w:rsidRDefault="005E4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обучающихся, выполнявших работу</w:t>
            </w:r>
          </w:p>
        </w:tc>
      </w:tr>
      <w:tr w:rsidR="005E4B25" w:rsidRPr="00634635" w:rsidTr="005E4B25">
        <w:trPr>
          <w:trHeight w:val="2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B25" w:rsidRPr="00634635" w:rsidRDefault="005E4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B25" w:rsidRPr="00634635" w:rsidRDefault="005E4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634635" w:rsidRPr="00634635" w:rsidRDefault="00634635" w:rsidP="00D9411D">
      <w:pPr>
        <w:rPr>
          <w:rFonts w:ascii="Times New Roman" w:hAnsi="Times New Roman" w:cs="Times New Roman"/>
          <w:b/>
          <w:sz w:val="24"/>
          <w:szCs w:val="24"/>
        </w:rPr>
      </w:pPr>
    </w:p>
    <w:p w:rsidR="00C050EF" w:rsidRPr="00634635" w:rsidRDefault="00D9411D" w:rsidP="00C050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</w:t>
      </w:r>
      <w:r w:rsidR="00C050EF" w:rsidRPr="00634635">
        <w:rPr>
          <w:rFonts w:ascii="Times New Roman" w:hAnsi="Times New Roman" w:cs="Times New Roman"/>
          <w:b/>
          <w:sz w:val="24"/>
          <w:szCs w:val="24"/>
        </w:rPr>
        <w:t>ГЭ по обществознанию представлены в таблице</w:t>
      </w:r>
      <w:r w:rsidR="00C050EF" w:rsidRPr="0063463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0"/>
        <w:gridCol w:w="1713"/>
        <w:gridCol w:w="1824"/>
        <w:gridCol w:w="1685"/>
        <w:gridCol w:w="1823"/>
        <w:gridCol w:w="2105"/>
      </w:tblGrid>
      <w:tr w:rsidR="00C050EF" w:rsidRPr="00634635" w:rsidTr="00634635"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0EF" w:rsidRPr="00634635" w:rsidRDefault="00C050E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6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0EF" w:rsidRPr="00634635" w:rsidTr="0063463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0EF" w:rsidRPr="00634635" w:rsidRDefault="00C050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6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6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"2"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6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"3"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6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"4"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6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"5"</w:t>
            </w:r>
          </w:p>
        </w:tc>
      </w:tr>
      <w:tr w:rsidR="00C050EF" w:rsidRPr="00634635" w:rsidTr="005E4B25">
        <w:trPr>
          <w:trHeight w:val="485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6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9А</w:t>
            </w:r>
          </w:p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050EF" w:rsidRPr="00634635" w:rsidRDefault="005E4B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50EF" w:rsidRPr="00634635" w:rsidRDefault="005E4B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50EF" w:rsidRPr="00634635" w:rsidRDefault="005E4B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50EF" w:rsidRPr="00634635" w:rsidRDefault="005E4B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50EF" w:rsidRPr="00634635" w:rsidRDefault="005E4B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050EF" w:rsidRPr="00634635" w:rsidTr="005E4B25">
        <w:trPr>
          <w:trHeight w:val="485"/>
        </w:trPr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6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9Б</w:t>
            </w:r>
          </w:p>
          <w:p w:rsidR="00C050EF" w:rsidRPr="00634635" w:rsidRDefault="00C050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050EF" w:rsidRPr="00634635" w:rsidRDefault="005E4B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50EF" w:rsidRPr="00634635" w:rsidRDefault="005E4B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50EF" w:rsidRPr="00634635" w:rsidRDefault="005E4B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50EF" w:rsidRPr="00634635" w:rsidRDefault="005E4B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50EF" w:rsidRPr="00634635" w:rsidRDefault="005E4B2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27349" w:rsidRPr="00634635" w:rsidTr="005E4B25">
        <w:trPr>
          <w:trHeight w:val="435"/>
        </w:trPr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349" w:rsidRPr="00634635" w:rsidRDefault="00F27349" w:rsidP="00F2734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7349" w:rsidRPr="00F27349" w:rsidRDefault="005E4B25" w:rsidP="00F2734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7349" w:rsidRPr="00F27349" w:rsidRDefault="005E4B25" w:rsidP="00F2734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49" w:rsidRPr="00F27349" w:rsidRDefault="005E4B25" w:rsidP="00F2734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49" w:rsidRPr="00F27349" w:rsidRDefault="005E4B25" w:rsidP="00F2734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49" w:rsidRPr="00F27349" w:rsidRDefault="005E4B25" w:rsidP="00F2734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AC75B4" w:rsidRPr="006818E8" w:rsidRDefault="00AC75B4" w:rsidP="00634635">
      <w:pPr>
        <w:rPr>
          <w:rFonts w:ascii="Times New Roman" w:hAnsi="Times New Roman" w:cs="Times New Roman"/>
          <w:b/>
          <w:sz w:val="28"/>
          <w:szCs w:val="28"/>
        </w:rPr>
      </w:pPr>
    </w:p>
    <w:p w:rsidR="005E4B25" w:rsidRDefault="00AC75B4" w:rsidP="0063463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818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Успеваемость  состав</w:t>
      </w:r>
      <w:r w:rsidR="00F27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ила - </w:t>
      </w:r>
      <w:r w:rsidRPr="006818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E4B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77%</w:t>
      </w:r>
    </w:p>
    <w:p w:rsidR="00634635" w:rsidRDefault="00F27349" w:rsidP="0063463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AC75B4" w:rsidRPr="006818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ачество знаний </w:t>
      </w:r>
      <w:r w:rsidR="005E4B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E4B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46%</w:t>
      </w:r>
    </w:p>
    <w:p w:rsidR="005E4B25" w:rsidRDefault="005E4B25" w:rsidP="0063463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E4B25" w:rsidRPr="005E4B25" w:rsidRDefault="005E4B25" w:rsidP="005E4B2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5E4B25">
        <w:rPr>
          <w:b/>
          <w:bCs/>
          <w:color w:val="000000"/>
        </w:rPr>
        <w:t>Выводы:</w:t>
      </w:r>
    </w:p>
    <w:p w:rsidR="005E4B25" w:rsidRPr="005E4B25" w:rsidRDefault="005E4B25" w:rsidP="001226B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E4B25">
        <w:rPr>
          <w:color w:val="000000"/>
        </w:rPr>
        <w:t>Не все обучающиеся справилась</w:t>
      </w:r>
      <w:r w:rsidR="001226BA">
        <w:rPr>
          <w:color w:val="000000"/>
        </w:rPr>
        <w:t xml:space="preserve"> с экзаменом по обществознанию и не все подтвердили </w:t>
      </w:r>
      <w:r w:rsidRPr="005E4B25">
        <w:rPr>
          <w:color w:val="000000"/>
        </w:rPr>
        <w:t>годовую оценку по обществознанию.</w:t>
      </w:r>
    </w:p>
    <w:p w:rsidR="005E4B25" w:rsidRPr="005E4B25" w:rsidRDefault="005E4B25" w:rsidP="001226B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E4B25">
        <w:rPr>
          <w:color w:val="000000"/>
        </w:rPr>
        <w:t xml:space="preserve">Учесть в следующем учебном году в работе по подготовке обучающихся 9 класса к основному государственному экзамену, все ошибки, допущенные при выполнении </w:t>
      </w:r>
      <w:r w:rsidR="001226BA">
        <w:rPr>
          <w:color w:val="000000"/>
        </w:rPr>
        <w:t xml:space="preserve">заданий </w:t>
      </w:r>
      <w:proofErr w:type="gramStart"/>
      <w:r w:rsidR="001226BA">
        <w:rPr>
          <w:color w:val="000000"/>
        </w:rPr>
        <w:t>обучающимися</w:t>
      </w:r>
      <w:proofErr w:type="gramEnd"/>
      <w:r w:rsidR="001226BA">
        <w:rPr>
          <w:color w:val="000000"/>
        </w:rPr>
        <w:t xml:space="preserve"> 9 класса</w:t>
      </w:r>
      <w:r w:rsidRPr="005E4B25">
        <w:rPr>
          <w:color w:val="000000"/>
        </w:rPr>
        <w:t>.</w:t>
      </w:r>
    </w:p>
    <w:p w:rsidR="005E4B25" w:rsidRPr="005E4B25" w:rsidRDefault="005E4B25" w:rsidP="001226B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E4B25">
        <w:rPr>
          <w:color w:val="000000"/>
        </w:rPr>
        <w:t>Учить сопоставлять, сравнивать суждения о социальных явлениях, выявлять признаки, систематизировать факты, понятия; извлекать нужную информацию из источника.</w:t>
      </w:r>
    </w:p>
    <w:p w:rsidR="005E4B25" w:rsidRPr="005E4B25" w:rsidRDefault="005E4B25" w:rsidP="001226B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E4B25">
        <w:rPr>
          <w:color w:val="000000"/>
        </w:rPr>
        <w:t xml:space="preserve">Отработать </w:t>
      </w:r>
      <w:proofErr w:type="gramStart"/>
      <w:r w:rsidRPr="005E4B25">
        <w:rPr>
          <w:color w:val="000000"/>
        </w:rPr>
        <w:t>задания</w:t>
      </w:r>
      <w:proofErr w:type="gramEnd"/>
      <w:r w:rsidRPr="005E4B25">
        <w:rPr>
          <w:color w:val="000000"/>
        </w:rPr>
        <w:t xml:space="preserve"> в которых многие обучающиеся не смогли правильно выделить и извлечь нужную информацию из текста, применять термины и понятия обществоведческого курса, аргументировать свою позицию с опорой на факты общественной жизни и личный опыт.</w:t>
      </w:r>
    </w:p>
    <w:p w:rsidR="005E4B25" w:rsidRPr="005E4B25" w:rsidRDefault="005E4B25" w:rsidP="001226B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E4B25">
        <w:rPr>
          <w:color w:val="000000"/>
        </w:rPr>
        <w:t>Нацелить обучающихся на выполнение всех заданий.</w:t>
      </w:r>
    </w:p>
    <w:p w:rsidR="005E4B25" w:rsidRPr="005E4B25" w:rsidRDefault="005E4B25" w:rsidP="001226B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E4B25">
        <w:rPr>
          <w:color w:val="000000"/>
        </w:rPr>
        <w:t>Просмотреть формы работы (с некоторыми обучающимися нужно поработать индивидуально, по некоторым вопросам можно организовать групповую работу).</w:t>
      </w:r>
    </w:p>
    <w:p w:rsidR="005E4B25" w:rsidRPr="005E4B25" w:rsidRDefault="005E4B25" w:rsidP="001226B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E4B25">
        <w:rPr>
          <w:color w:val="000000"/>
        </w:rPr>
        <w:t xml:space="preserve">Учить </w:t>
      </w:r>
      <w:proofErr w:type="gramStart"/>
      <w:r w:rsidRPr="005E4B25">
        <w:rPr>
          <w:color w:val="000000"/>
        </w:rPr>
        <w:t>рационально</w:t>
      </w:r>
      <w:proofErr w:type="gramEnd"/>
      <w:r w:rsidRPr="005E4B25">
        <w:rPr>
          <w:color w:val="000000"/>
        </w:rPr>
        <w:t xml:space="preserve"> использовать время при выполнении работы.</w:t>
      </w:r>
    </w:p>
    <w:p w:rsidR="005E4B25" w:rsidRDefault="005E4B25" w:rsidP="001226B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5E4B25">
        <w:rPr>
          <w:color w:val="000000"/>
        </w:rPr>
        <w:t>Регулярно проводить онлайн-тестирование и репетиционные тестирование и обеспечить открытый учёт знаний, чтобы учащийся видел динамику результатов обучения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634635" w:rsidRDefault="00634635" w:rsidP="00F27349">
      <w:bookmarkStart w:id="0" w:name="_GoBack"/>
      <w:bookmarkEnd w:id="0"/>
    </w:p>
    <w:sectPr w:rsidR="00634635" w:rsidSect="00C050E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0482"/>
    <w:multiLevelType w:val="multilevel"/>
    <w:tmpl w:val="1E74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A601A"/>
    <w:multiLevelType w:val="multilevel"/>
    <w:tmpl w:val="43961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A7F19"/>
    <w:multiLevelType w:val="hybridMultilevel"/>
    <w:tmpl w:val="FAE85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0EF"/>
    <w:rsid w:val="001226BA"/>
    <w:rsid w:val="001D2DDF"/>
    <w:rsid w:val="005E4B25"/>
    <w:rsid w:val="00634635"/>
    <w:rsid w:val="006818E8"/>
    <w:rsid w:val="00A935BA"/>
    <w:rsid w:val="00AC75B4"/>
    <w:rsid w:val="00C050EF"/>
    <w:rsid w:val="00D033ED"/>
    <w:rsid w:val="00D9411D"/>
    <w:rsid w:val="00E069B4"/>
    <w:rsid w:val="00EC4586"/>
    <w:rsid w:val="00F2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0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346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0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05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C050EF"/>
    <w:rPr>
      <w:rFonts w:ascii="Calibri" w:eastAsiaTheme="minorHAnsi" w:hAnsi="Calibri"/>
      <w:lang w:eastAsia="en-US"/>
    </w:rPr>
  </w:style>
  <w:style w:type="paragraph" w:styleId="a5">
    <w:name w:val="No Spacing"/>
    <w:link w:val="a4"/>
    <w:uiPriority w:val="1"/>
    <w:qFormat/>
    <w:rsid w:val="00C050EF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6">
    <w:name w:val="List Paragraph"/>
    <w:basedOn w:val="a"/>
    <w:uiPriority w:val="34"/>
    <w:qFormat/>
    <w:rsid w:val="00C050EF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C050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C050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34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1D2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0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346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0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05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C050EF"/>
    <w:rPr>
      <w:rFonts w:ascii="Calibri" w:eastAsiaTheme="minorHAnsi" w:hAnsi="Calibri"/>
      <w:lang w:eastAsia="en-US"/>
    </w:rPr>
  </w:style>
  <w:style w:type="paragraph" w:styleId="a5">
    <w:name w:val="No Spacing"/>
    <w:link w:val="a4"/>
    <w:uiPriority w:val="1"/>
    <w:qFormat/>
    <w:rsid w:val="00C050EF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6">
    <w:name w:val="List Paragraph"/>
    <w:basedOn w:val="a"/>
    <w:uiPriority w:val="34"/>
    <w:qFormat/>
    <w:rsid w:val="00C050EF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C050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C050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34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1D2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D5B47-0E98-47F5-B696-A80CFE21B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2023-06-26T11:54:00Z</cp:lastPrinted>
  <dcterms:created xsi:type="dcterms:W3CDTF">2023-06-26T11:53:00Z</dcterms:created>
  <dcterms:modified xsi:type="dcterms:W3CDTF">2023-06-26T11:54:00Z</dcterms:modified>
</cp:coreProperties>
</file>